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A6B805" w14:textId="77777777" w:rsidR="008E3779" w:rsidRPr="008E3779" w:rsidRDefault="008E3779" w:rsidP="008E3779">
      <w:pPr>
        <w:jc w:val="center"/>
        <w:rPr>
          <w:rFonts w:ascii="Calibri Light" w:hAnsi="Calibri Light" w:cs="Calibri Light"/>
          <w:b/>
          <w:sz w:val="36"/>
          <w:szCs w:val="36"/>
        </w:rPr>
      </w:pPr>
      <w:r w:rsidRPr="008E3779">
        <w:rPr>
          <w:rFonts w:ascii="Calibri Light" w:hAnsi="Calibri Light" w:cs="Calibri Light"/>
          <w:b/>
          <w:sz w:val="36"/>
          <w:szCs w:val="36"/>
        </w:rPr>
        <w:t>Préparation au CAPEFE</w:t>
      </w:r>
    </w:p>
    <w:p w14:paraId="5EEE8523" w14:textId="393AC0F4" w:rsidR="008E3779" w:rsidRPr="008E3779" w:rsidRDefault="008E3779" w:rsidP="008E3779">
      <w:pPr>
        <w:jc w:val="center"/>
        <w:rPr>
          <w:rFonts w:ascii="Calibri Light" w:hAnsi="Calibri Light" w:cs="Calibri Light"/>
          <w:b/>
          <w:sz w:val="36"/>
          <w:szCs w:val="36"/>
        </w:rPr>
      </w:pPr>
      <w:r w:rsidRPr="008E3779">
        <w:rPr>
          <w:rFonts w:ascii="Calibri Light" w:hAnsi="Calibri Light" w:cs="Calibri Light"/>
          <w:b/>
          <w:sz w:val="36"/>
          <w:szCs w:val="36"/>
        </w:rPr>
        <w:t>Année 202</w:t>
      </w:r>
      <w:r w:rsidR="00D627EA">
        <w:rPr>
          <w:rFonts w:ascii="Calibri Light" w:hAnsi="Calibri Light" w:cs="Calibri Light"/>
          <w:b/>
          <w:sz w:val="36"/>
          <w:szCs w:val="36"/>
        </w:rPr>
        <w:t>2</w:t>
      </w:r>
      <w:r w:rsidRPr="008E3779">
        <w:rPr>
          <w:rFonts w:ascii="Calibri Light" w:hAnsi="Calibri Light" w:cs="Calibri Light"/>
          <w:b/>
          <w:sz w:val="36"/>
          <w:szCs w:val="36"/>
        </w:rPr>
        <w:t xml:space="preserve"> - 202</w:t>
      </w:r>
      <w:r w:rsidR="00D627EA">
        <w:rPr>
          <w:rFonts w:ascii="Calibri Light" w:hAnsi="Calibri Light" w:cs="Calibri Light"/>
          <w:b/>
          <w:sz w:val="36"/>
          <w:szCs w:val="36"/>
        </w:rPr>
        <w:t>3</w:t>
      </w:r>
    </w:p>
    <w:p w14:paraId="7F766A13" w14:textId="77777777" w:rsidR="008E3779" w:rsidRDefault="008E3779" w:rsidP="008E3779">
      <w:pPr>
        <w:jc w:val="both"/>
        <w:rPr>
          <w:rFonts w:ascii="Calibri Light" w:hAnsi="Calibri Light" w:cs="Calibri Light"/>
          <w:b/>
          <w:sz w:val="24"/>
          <w:szCs w:val="24"/>
        </w:rPr>
      </w:pPr>
    </w:p>
    <w:p w14:paraId="7CD05D59" w14:textId="77777777" w:rsidR="008E3779" w:rsidRDefault="008E3779" w:rsidP="008E3779">
      <w:pPr>
        <w:jc w:val="both"/>
        <w:rPr>
          <w:rFonts w:ascii="Calibri Light" w:hAnsi="Calibri Light" w:cs="Calibri Light"/>
          <w:b/>
          <w:sz w:val="24"/>
          <w:szCs w:val="24"/>
        </w:rPr>
      </w:pPr>
    </w:p>
    <w:p w14:paraId="609A28AD" w14:textId="77777777" w:rsidR="001E36CD" w:rsidRPr="00FE779D" w:rsidRDefault="001E36CD" w:rsidP="008E3779">
      <w:pPr>
        <w:jc w:val="both"/>
        <w:rPr>
          <w:rFonts w:ascii="Calibri Light" w:hAnsi="Calibri Light" w:cs="Calibri Light"/>
          <w:sz w:val="24"/>
          <w:szCs w:val="24"/>
        </w:rPr>
      </w:pPr>
      <w:r w:rsidRPr="00FE779D">
        <w:rPr>
          <w:rFonts w:ascii="Calibri Light" w:hAnsi="Calibri Light" w:cs="Calibri Light"/>
          <w:b/>
          <w:sz w:val="24"/>
          <w:szCs w:val="24"/>
        </w:rPr>
        <w:t>Eléments de contexte</w:t>
      </w:r>
      <w:r>
        <w:rPr>
          <w:rFonts w:ascii="Calibri Light" w:hAnsi="Calibri Light" w:cs="Calibri Light"/>
          <w:b/>
          <w:sz w:val="24"/>
          <w:szCs w:val="24"/>
        </w:rPr>
        <w:t> :</w:t>
      </w:r>
    </w:p>
    <w:p w14:paraId="15174CBE" w14:textId="77777777" w:rsidR="001E36CD" w:rsidRDefault="001E36CD" w:rsidP="008E3779">
      <w:pPr>
        <w:jc w:val="both"/>
        <w:rPr>
          <w:rFonts w:ascii="Calibri Light" w:hAnsi="Calibri Light" w:cs="Calibri Light"/>
          <w:sz w:val="22"/>
          <w:szCs w:val="22"/>
        </w:rPr>
      </w:pPr>
    </w:p>
    <w:p w14:paraId="39E7CAF9" w14:textId="77777777" w:rsidR="001E36CD" w:rsidRPr="00B71237" w:rsidRDefault="001E36CD" w:rsidP="008E3779">
      <w:pPr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En 2018, l</w:t>
      </w:r>
      <w:r w:rsidRPr="00B71237">
        <w:rPr>
          <w:rFonts w:ascii="Calibri Light" w:hAnsi="Calibri Light" w:cs="Calibri Light"/>
          <w:sz w:val="24"/>
          <w:szCs w:val="24"/>
        </w:rPr>
        <w:t xml:space="preserve">’Etat français </w:t>
      </w:r>
      <w:r w:rsidR="004F03D1">
        <w:rPr>
          <w:rFonts w:ascii="Calibri Light" w:hAnsi="Calibri Light" w:cs="Calibri Light"/>
          <w:sz w:val="24"/>
          <w:szCs w:val="24"/>
        </w:rPr>
        <w:t>lançait</w:t>
      </w:r>
      <w:r w:rsidRPr="00B71237">
        <w:rPr>
          <w:rFonts w:ascii="Calibri Light" w:hAnsi="Calibri Light" w:cs="Calibri Light"/>
          <w:sz w:val="24"/>
          <w:szCs w:val="24"/>
        </w:rPr>
        <w:t xml:space="preserve"> un plan de développement de l’enseignement français à l’étranger. Ce plan prévoit notamment de doubler les effectifs d’</w:t>
      </w:r>
      <w:r>
        <w:rPr>
          <w:rFonts w:ascii="Calibri Light" w:hAnsi="Calibri Light" w:cs="Calibri Light"/>
          <w:sz w:val="24"/>
          <w:szCs w:val="24"/>
        </w:rPr>
        <w:t>élèves</w:t>
      </w:r>
      <w:r w:rsidRPr="00B71237">
        <w:rPr>
          <w:rFonts w:ascii="Calibri Light" w:hAnsi="Calibri Light" w:cs="Calibri Light"/>
          <w:sz w:val="24"/>
          <w:szCs w:val="24"/>
        </w:rPr>
        <w:t xml:space="preserve"> à l’horizon 20</w:t>
      </w:r>
      <w:r>
        <w:rPr>
          <w:rFonts w:ascii="Calibri Light" w:hAnsi="Calibri Light" w:cs="Calibri Light"/>
          <w:sz w:val="24"/>
          <w:szCs w:val="24"/>
        </w:rPr>
        <w:t xml:space="preserve">30 </w:t>
      </w:r>
      <w:r w:rsidRPr="00B71237">
        <w:rPr>
          <w:rFonts w:ascii="Calibri Light" w:hAnsi="Calibri Light" w:cs="Calibri Light"/>
          <w:sz w:val="24"/>
          <w:szCs w:val="24"/>
        </w:rPr>
        <w:t xml:space="preserve">au sein des établissements </w:t>
      </w:r>
      <w:r>
        <w:rPr>
          <w:rFonts w:ascii="Calibri Light" w:hAnsi="Calibri Light" w:cs="Calibri Light"/>
          <w:sz w:val="24"/>
          <w:szCs w:val="24"/>
        </w:rPr>
        <w:t xml:space="preserve">français </w:t>
      </w:r>
      <w:r w:rsidRPr="00B71237">
        <w:rPr>
          <w:rFonts w:ascii="Calibri Light" w:hAnsi="Calibri Light" w:cs="Calibri Light"/>
          <w:sz w:val="24"/>
          <w:szCs w:val="24"/>
        </w:rPr>
        <w:t xml:space="preserve">à l’étranger. </w:t>
      </w:r>
      <w:r>
        <w:rPr>
          <w:rFonts w:ascii="Calibri Light" w:hAnsi="Calibri Light" w:cs="Calibri Light"/>
          <w:sz w:val="24"/>
          <w:szCs w:val="24"/>
        </w:rPr>
        <w:t>U</w:t>
      </w:r>
      <w:r w:rsidRPr="00B71237">
        <w:rPr>
          <w:rFonts w:ascii="Calibri Light" w:hAnsi="Calibri Light" w:cs="Calibri Light"/>
          <w:sz w:val="24"/>
          <w:szCs w:val="24"/>
        </w:rPr>
        <w:t xml:space="preserve">n des axes majeurs de ce plan est la formation et le recrutement d’enseignants titulaires et contractuels par ces établissements. Il est ainsi attendu que des personnes formées </w:t>
      </w:r>
      <w:r>
        <w:rPr>
          <w:rFonts w:ascii="Calibri Light" w:hAnsi="Calibri Light" w:cs="Calibri Light"/>
          <w:sz w:val="24"/>
          <w:szCs w:val="24"/>
        </w:rPr>
        <w:t xml:space="preserve">aux particularités de </w:t>
      </w:r>
      <w:r w:rsidRPr="00B71237">
        <w:rPr>
          <w:rFonts w:ascii="Calibri Light" w:hAnsi="Calibri Light" w:cs="Calibri Light"/>
          <w:sz w:val="24"/>
          <w:szCs w:val="24"/>
        </w:rPr>
        <w:t xml:space="preserve">l’enseignement français </w:t>
      </w:r>
      <w:r>
        <w:rPr>
          <w:rFonts w:ascii="Calibri Light" w:hAnsi="Calibri Light" w:cs="Calibri Light"/>
          <w:sz w:val="24"/>
          <w:szCs w:val="24"/>
        </w:rPr>
        <w:t xml:space="preserve">en contexte étranger </w:t>
      </w:r>
      <w:r w:rsidRPr="00B71237">
        <w:rPr>
          <w:rFonts w:ascii="Calibri Light" w:hAnsi="Calibri Light" w:cs="Calibri Light"/>
          <w:sz w:val="24"/>
          <w:szCs w:val="24"/>
        </w:rPr>
        <w:t>puissent candidater sur ces postes à l’étranger</w:t>
      </w:r>
      <w:r w:rsidR="00D37CF1">
        <w:rPr>
          <w:rFonts w:ascii="Calibri Light" w:hAnsi="Calibri Light" w:cs="Calibri Light"/>
          <w:sz w:val="24"/>
          <w:szCs w:val="24"/>
        </w:rPr>
        <w:t xml:space="preserve"> dans le cadre d’une mutation</w:t>
      </w:r>
      <w:r w:rsidRPr="00B71237">
        <w:rPr>
          <w:rFonts w:ascii="Calibri Light" w:hAnsi="Calibri Light" w:cs="Calibri Light"/>
          <w:sz w:val="24"/>
          <w:szCs w:val="24"/>
        </w:rPr>
        <w:t xml:space="preserve">. Un arrêté </w:t>
      </w:r>
      <w:r w:rsidR="005064C6">
        <w:rPr>
          <w:rFonts w:ascii="Calibri Light" w:hAnsi="Calibri Light" w:cs="Calibri Light"/>
          <w:sz w:val="24"/>
          <w:szCs w:val="24"/>
        </w:rPr>
        <w:t xml:space="preserve">paru le </w:t>
      </w:r>
      <w:r w:rsidR="005064C6" w:rsidRPr="00B71237">
        <w:rPr>
          <w:rFonts w:ascii="Calibri Light" w:hAnsi="Calibri Light" w:cs="Calibri Light"/>
          <w:sz w:val="24"/>
          <w:szCs w:val="24"/>
        </w:rPr>
        <w:t>04</w:t>
      </w:r>
      <w:r w:rsidRPr="00B71237">
        <w:rPr>
          <w:rFonts w:ascii="Calibri Light" w:hAnsi="Calibri Light" w:cs="Calibri Light"/>
          <w:sz w:val="24"/>
          <w:szCs w:val="24"/>
        </w:rPr>
        <w:t xml:space="preserve"> février 2020 a institué une nouvelle certification, le « certificat d’aptitude à participer à l’enseignement français à l’étranger » (CAPEFE).</w:t>
      </w:r>
    </w:p>
    <w:p w14:paraId="0C6283E8" w14:textId="77777777" w:rsidR="001E36CD" w:rsidRPr="00B71237" w:rsidRDefault="001E36CD" w:rsidP="008E3779">
      <w:pPr>
        <w:jc w:val="both"/>
        <w:rPr>
          <w:rFonts w:ascii="Calibri Light" w:hAnsi="Calibri Light" w:cs="Calibri Light"/>
          <w:sz w:val="24"/>
          <w:szCs w:val="24"/>
        </w:rPr>
      </w:pPr>
    </w:p>
    <w:p w14:paraId="3A6B1FC4" w14:textId="77777777" w:rsidR="005064C6" w:rsidRDefault="005064C6" w:rsidP="008E3779">
      <w:pPr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Le Rectorat de l’académie de Clermont-Ferrand en partenariat avec l’INSPE souhaite proposer aux e</w:t>
      </w:r>
      <w:r w:rsidR="001E36CD">
        <w:rPr>
          <w:rFonts w:ascii="Calibri Light" w:hAnsi="Calibri Light" w:cs="Calibri Light"/>
          <w:sz w:val="24"/>
          <w:szCs w:val="24"/>
        </w:rPr>
        <w:t xml:space="preserve">nseignants titulaires </w:t>
      </w:r>
      <w:r>
        <w:rPr>
          <w:rFonts w:ascii="Calibri Light" w:hAnsi="Calibri Light" w:cs="Calibri Light"/>
          <w:sz w:val="24"/>
          <w:szCs w:val="24"/>
        </w:rPr>
        <w:t xml:space="preserve">du premier et second degré </w:t>
      </w:r>
      <w:r w:rsidR="004F03D1">
        <w:rPr>
          <w:rFonts w:ascii="Calibri Light" w:hAnsi="Calibri Light" w:cs="Calibri Light"/>
          <w:sz w:val="24"/>
          <w:szCs w:val="24"/>
        </w:rPr>
        <w:t>une préparation au CAPEFE.</w:t>
      </w:r>
    </w:p>
    <w:p w14:paraId="3AAE7CCB" w14:textId="77777777" w:rsidR="001E36CD" w:rsidRPr="00FE779D" w:rsidRDefault="001E36CD" w:rsidP="008E3779">
      <w:pPr>
        <w:jc w:val="both"/>
        <w:rPr>
          <w:rFonts w:ascii="Calibri Light" w:hAnsi="Calibri Light" w:cs="Calibri Light"/>
          <w:sz w:val="24"/>
          <w:szCs w:val="24"/>
        </w:rPr>
      </w:pPr>
    </w:p>
    <w:p w14:paraId="52F64260" w14:textId="77777777" w:rsidR="001E36CD" w:rsidRPr="00FE779D" w:rsidRDefault="001E36CD" w:rsidP="008E3779">
      <w:pPr>
        <w:jc w:val="both"/>
        <w:rPr>
          <w:rFonts w:ascii="Calibri Light" w:hAnsi="Calibri Light" w:cs="Calibri Light"/>
          <w:b/>
          <w:sz w:val="24"/>
          <w:szCs w:val="24"/>
        </w:rPr>
      </w:pPr>
      <w:r w:rsidRPr="00FE779D">
        <w:rPr>
          <w:rFonts w:ascii="Calibri Light" w:hAnsi="Calibri Light" w:cs="Calibri Light"/>
          <w:b/>
          <w:sz w:val="24"/>
          <w:szCs w:val="24"/>
        </w:rPr>
        <w:t>Objectifs de la formation</w:t>
      </w:r>
      <w:r>
        <w:rPr>
          <w:rFonts w:ascii="Calibri Light" w:hAnsi="Calibri Light" w:cs="Calibri Light"/>
          <w:b/>
          <w:sz w:val="24"/>
          <w:szCs w:val="24"/>
        </w:rPr>
        <w:t> </w:t>
      </w:r>
    </w:p>
    <w:p w14:paraId="4C5D336B" w14:textId="77777777" w:rsidR="001E36CD" w:rsidRPr="00FE779D" w:rsidRDefault="001E36CD" w:rsidP="008E3779">
      <w:pPr>
        <w:jc w:val="both"/>
        <w:rPr>
          <w:rFonts w:ascii="Calibri Light" w:hAnsi="Calibri Light" w:cs="Calibri Light"/>
          <w:sz w:val="24"/>
          <w:szCs w:val="24"/>
        </w:rPr>
      </w:pPr>
    </w:p>
    <w:p w14:paraId="2E8A61D8" w14:textId="10E77139" w:rsidR="001E36CD" w:rsidRDefault="005064C6" w:rsidP="008E3779">
      <w:pPr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La formation est articulée autou</w:t>
      </w:r>
      <w:r w:rsidR="004E3FD2">
        <w:rPr>
          <w:rFonts w:ascii="Calibri Light" w:hAnsi="Calibri Light" w:cs="Calibri Light"/>
          <w:sz w:val="24"/>
          <w:szCs w:val="24"/>
        </w:rPr>
        <w:t>r</w:t>
      </w:r>
      <w:r>
        <w:rPr>
          <w:rFonts w:ascii="Calibri Light" w:hAnsi="Calibri Light" w:cs="Calibri Light"/>
          <w:sz w:val="24"/>
          <w:szCs w:val="24"/>
        </w:rPr>
        <w:t xml:space="preserve"> de 5 modules d’une durée de </w:t>
      </w:r>
      <w:r w:rsidR="004E3FD2">
        <w:rPr>
          <w:rFonts w:ascii="Calibri Light" w:hAnsi="Calibri Light" w:cs="Calibri Light"/>
          <w:sz w:val="24"/>
          <w:szCs w:val="24"/>
        </w:rPr>
        <w:t>10</w:t>
      </w:r>
      <w:r>
        <w:rPr>
          <w:rFonts w:ascii="Calibri Light" w:hAnsi="Calibri Light" w:cs="Calibri Light"/>
          <w:sz w:val="24"/>
          <w:szCs w:val="24"/>
        </w:rPr>
        <w:t>h chacun</w:t>
      </w:r>
      <w:r w:rsidR="004E3FD2">
        <w:rPr>
          <w:rFonts w:ascii="Calibri Light" w:hAnsi="Calibri Light" w:cs="Calibri Light"/>
          <w:sz w:val="24"/>
          <w:szCs w:val="24"/>
        </w:rPr>
        <w:t xml:space="preserve">. Les 50 heures de formation sont organisées </w:t>
      </w:r>
      <w:r w:rsidR="004F03D1">
        <w:rPr>
          <w:rFonts w:ascii="Calibri Light" w:hAnsi="Calibri Light" w:cs="Calibri Light"/>
          <w:sz w:val="24"/>
          <w:szCs w:val="24"/>
        </w:rPr>
        <w:t xml:space="preserve">selon le schéma suivant : </w:t>
      </w:r>
      <w:r w:rsidR="004E3FD2">
        <w:rPr>
          <w:rFonts w:ascii="Calibri Light" w:hAnsi="Calibri Light" w:cs="Calibri Light"/>
          <w:sz w:val="24"/>
          <w:szCs w:val="24"/>
        </w:rPr>
        <w:t xml:space="preserve">deux jours de regroupement en </w:t>
      </w:r>
      <w:r w:rsidR="004E3FD2" w:rsidRPr="00E5143F">
        <w:rPr>
          <w:rFonts w:ascii="Calibri Light" w:hAnsi="Calibri Light" w:cs="Calibri Light"/>
          <w:sz w:val="24"/>
          <w:szCs w:val="24"/>
        </w:rPr>
        <w:t xml:space="preserve">présentiel (lundi </w:t>
      </w:r>
      <w:r w:rsidR="00E5143F" w:rsidRPr="00E5143F">
        <w:rPr>
          <w:rFonts w:ascii="Calibri Light" w:hAnsi="Calibri Light" w:cs="Calibri Light"/>
          <w:sz w:val="24"/>
          <w:szCs w:val="24"/>
        </w:rPr>
        <w:t>2</w:t>
      </w:r>
      <w:r w:rsidR="00D627EA">
        <w:rPr>
          <w:rFonts w:ascii="Calibri Light" w:hAnsi="Calibri Light" w:cs="Calibri Light"/>
          <w:sz w:val="24"/>
          <w:szCs w:val="24"/>
        </w:rPr>
        <w:t>4</w:t>
      </w:r>
      <w:r w:rsidR="004E3FD2" w:rsidRPr="00E5143F">
        <w:rPr>
          <w:rFonts w:ascii="Calibri Light" w:hAnsi="Calibri Light" w:cs="Calibri Light"/>
          <w:sz w:val="24"/>
          <w:szCs w:val="24"/>
        </w:rPr>
        <w:t xml:space="preserve"> octobre </w:t>
      </w:r>
      <w:r w:rsidR="00E5143F" w:rsidRPr="00E5143F">
        <w:rPr>
          <w:rFonts w:ascii="Calibri Light" w:hAnsi="Calibri Light" w:cs="Calibri Light"/>
          <w:sz w:val="24"/>
          <w:szCs w:val="24"/>
        </w:rPr>
        <w:t>202</w:t>
      </w:r>
      <w:r w:rsidR="00D627EA">
        <w:rPr>
          <w:rFonts w:ascii="Calibri Light" w:hAnsi="Calibri Light" w:cs="Calibri Light"/>
          <w:sz w:val="24"/>
          <w:szCs w:val="24"/>
        </w:rPr>
        <w:t>2</w:t>
      </w:r>
      <w:r w:rsidR="0047291F" w:rsidRPr="00E5143F">
        <w:rPr>
          <w:rFonts w:ascii="Calibri Light" w:hAnsi="Calibri Light" w:cs="Calibri Light"/>
          <w:sz w:val="24"/>
          <w:szCs w:val="24"/>
        </w:rPr>
        <w:t xml:space="preserve"> </w:t>
      </w:r>
      <w:r w:rsidR="004E3FD2" w:rsidRPr="00E5143F">
        <w:rPr>
          <w:rFonts w:ascii="Calibri Light" w:hAnsi="Calibri Light" w:cs="Calibri Light"/>
          <w:sz w:val="24"/>
          <w:szCs w:val="24"/>
        </w:rPr>
        <w:t xml:space="preserve">et lundi </w:t>
      </w:r>
      <w:r w:rsidR="00D627EA">
        <w:rPr>
          <w:rFonts w:ascii="Calibri Light" w:hAnsi="Calibri Light" w:cs="Calibri Light"/>
          <w:sz w:val="24"/>
          <w:szCs w:val="24"/>
        </w:rPr>
        <w:t>06</w:t>
      </w:r>
      <w:r w:rsidR="00E5143F" w:rsidRPr="00E5143F">
        <w:rPr>
          <w:rFonts w:ascii="Calibri Light" w:hAnsi="Calibri Light" w:cs="Calibri Light"/>
          <w:sz w:val="24"/>
          <w:szCs w:val="24"/>
        </w:rPr>
        <w:t xml:space="preserve"> </w:t>
      </w:r>
      <w:r w:rsidR="0047291F" w:rsidRPr="00E5143F">
        <w:rPr>
          <w:rFonts w:ascii="Calibri Light" w:hAnsi="Calibri Light" w:cs="Calibri Light"/>
          <w:sz w:val="24"/>
          <w:szCs w:val="24"/>
        </w:rPr>
        <w:t>février 202</w:t>
      </w:r>
      <w:r w:rsidR="00D627EA">
        <w:rPr>
          <w:rFonts w:ascii="Calibri Light" w:hAnsi="Calibri Light" w:cs="Calibri Light"/>
          <w:sz w:val="24"/>
          <w:szCs w:val="24"/>
        </w:rPr>
        <w:t>3</w:t>
      </w:r>
      <w:r w:rsidR="0047291F" w:rsidRPr="00E5143F">
        <w:rPr>
          <w:rFonts w:ascii="Calibri Light" w:hAnsi="Calibri Light" w:cs="Calibri Light"/>
          <w:sz w:val="24"/>
          <w:szCs w:val="24"/>
        </w:rPr>
        <w:t>) et de</w:t>
      </w:r>
      <w:r w:rsidR="004F03D1" w:rsidRPr="00E5143F">
        <w:rPr>
          <w:rFonts w:ascii="Calibri Light" w:hAnsi="Calibri Light" w:cs="Calibri Light"/>
          <w:sz w:val="24"/>
          <w:szCs w:val="24"/>
        </w:rPr>
        <w:t>s</w:t>
      </w:r>
      <w:r w:rsidR="0047291F" w:rsidRPr="00E5143F">
        <w:rPr>
          <w:rFonts w:ascii="Calibri Light" w:hAnsi="Calibri Light" w:cs="Calibri Light"/>
          <w:sz w:val="24"/>
          <w:szCs w:val="24"/>
        </w:rPr>
        <w:t xml:space="preserve"> temps de formation à distance. </w:t>
      </w:r>
      <w:r w:rsidR="008E3779" w:rsidRPr="00E5143F">
        <w:rPr>
          <w:rFonts w:ascii="Calibri Light" w:hAnsi="Calibri Light" w:cs="Calibri Light"/>
          <w:sz w:val="24"/>
          <w:szCs w:val="24"/>
        </w:rPr>
        <w:t>La formation à distance se</w:t>
      </w:r>
      <w:r w:rsidR="008E3779">
        <w:rPr>
          <w:rFonts w:ascii="Calibri Light" w:hAnsi="Calibri Light" w:cs="Calibri Light"/>
          <w:sz w:val="24"/>
          <w:szCs w:val="24"/>
        </w:rPr>
        <w:t xml:space="preserve"> déroule sur une plateforme de formation</w:t>
      </w:r>
      <w:r w:rsidR="00681FDF">
        <w:rPr>
          <w:rFonts w:ascii="Calibri Light" w:hAnsi="Calibri Light" w:cs="Calibri Light"/>
          <w:sz w:val="24"/>
          <w:szCs w:val="24"/>
        </w:rPr>
        <w:t xml:space="preserve"> (</w:t>
      </w:r>
      <w:proofErr w:type="spellStart"/>
      <w:r w:rsidR="00681FDF">
        <w:rPr>
          <w:rFonts w:ascii="Calibri Light" w:hAnsi="Calibri Light" w:cs="Calibri Light"/>
          <w:sz w:val="24"/>
          <w:szCs w:val="24"/>
        </w:rPr>
        <w:t>moodle</w:t>
      </w:r>
      <w:proofErr w:type="spellEnd"/>
      <w:r w:rsidR="00681FDF">
        <w:rPr>
          <w:rFonts w:ascii="Calibri Light" w:hAnsi="Calibri Light" w:cs="Calibri Light"/>
          <w:sz w:val="24"/>
          <w:szCs w:val="24"/>
        </w:rPr>
        <w:t>)</w:t>
      </w:r>
      <w:r w:rsidR="008E3779">
        <w:rPr>
          <w:rFonts w:ascii="Calibri Light" w:hAnsi="Calibri Light" w:cs="Calibri Light"/>
          <w:sz w:val="24"/>
          <w:szCs w:val="24"/>
        </w:rPr>
        <w:t> ; elle est articulée</w:t>
      </w:r>
      <w:r w:rsidR="00681FDF">
        <w:rPr>
          <w:rFonts w:ascii="Calibri Light" w:hAnsi="Calibri Light" w:cs="Calibri Light"/>
          <w:sz w:val="24"/>
          <w:szCs w:val="24"/>
        </w:rPr>
        <w:t xml:space="preserve"> autour de capsules vidéo, de documents écrits, de forum de discussions, d’échanges et de travaux à réaliser en lien avec les différents formateurs. La formation suit un calendrier précis de préparation aux différentes épreuves. </w:t>
      </w:r>
    </w:p>
    <w:p w14:paraId="0DD86A5F" w14:textId="77777777" w:rsidR="001E36CD" w:rsidRDefault="001E36CD" w:rsidP="008E3779">
      <w:pPr>
        <w:jc w:val="both"/>
        <w:rPr>
          <w:rFonts w:ascii="Calibri Light" w:hAnsi="Calibri Light" w:cs="Calibri Light"/>
          <w:sz w:val="24"/>
          <w:szCs w:val="24"/>
        </w:rPr>
      </w:pPr>
    </w:p>
    <w:p w14:paraId="42757C41" w14:textId="1E124D47" w:rsidR="001E36CD" w:rsidRPr="00E5143F" w:rsidRDefault="001E36CD" w:rsidP="008E3779">
      <w:pPr>
        <w:jc w:val="both"/>
        <w:rPr>
          <w:rFonts w:ascii="Calibri Light" w:hAnsi="Calibri Light" w:cs="Calibri Light"/>
          <w:bCs/>
          <w:sz w:val="24"/>
          <w:szCs w:val="24"/>
        </w:rPr>
      </w:pPr>
      <w:r w:rsidRPr="00E5143F">
        <w:rPr>
          <w:rFonts w:ascii="Calibri Light" w:hAnsi="Calibri Light" w:cs="Calibri Light"/>
          <w:b/>
          <w:bCs/>
          <w:sz w:val="24"/>
          <w:szCs w:val="24"/>
        </w:rPr>
        <w:t xml:space="preserve">Module 1 : </w:t>
      </w:r>
      <w:r w:rsidRPr="00E5143F">
        <w:rPr>
          <w:rFonts w:ascii="Calibri Light" w:hAnsi="Calibri Light" w:cs="Calibri Light"/>
          <w:bCs/>
          <w:sz w:val="24"/>
          <w:szCs w:val="24"/>
        </w:rPr>
        <w:t xml:space="preserve">Comprendre l’environnement international et les enjeux de la politique éducative de la France à l’étranger </w:t>
      </w:r>
      <w:r w:rsidR="00F650E6" w:rsidRPr="00E5143F">
        <w:rPr>
          <w:rFonts w:ascii="Calibri Light" w:hAnsi="Calibri Light" w:cs="Calibri Light"/>
          <w:bCs/>
          <w:sz w:val="24"/>
          <w:szCs w:val="24"/>
        </w:rPr>
        <w:t xml:space="preserve">(du </w:t>
      </w:r>
      <w:r w:rsidR="00E5143F" w:rsidRPr="00E5143F">
        <w:rPr>
          <w:rFonts w:ascii="Calibri Light" w:hAnsi="Calibri Light" w:cs="Calibri Light"/>
          <w:bCs/>
          <w:sz w:val="24"/>
          <w:szCs w:val="24"/>
        </w:rPr>
        <w:t>2</w:t>
      </w:r>
      <w:r w:rsidR="00D627EA">
        <w:rPr>
          <w:rFonts w:ascii="Calibri Light" w:hAnsi="Calibri Light" w:cs="Calibri Light"/>
          <w:bCs/>
          <w:sz w:val="24"/>
          <w:szCs w:val="24"/>
        </w:rPr>
        <w:t>4</w:t>
      </w:r>
      <w:r w:rsidR="004F03D1" w:rsidRPr="00E5143F">
        <w:rPr>
          <w:rFonts w:ascii="Calibri Light" w:hAnsi="Calibri Light" w:cs="Calibri Light"/>
          <w:bCs/>
          <w:sz w:val="24"/>
          <w:szCs w:val="24"/>
        </w:rPr>
        <w:t xml:space="preserve"> octobre au </w:t>
      </w:r>
      <w:r w:rsidR="00D627EA">
        <w:rPr>
          <w:rFonts w:ascii="Calibri Light" w:hAnsi="Calibri Light" w:cs="Calibri Light"/>
          <w:bCs/>
          <w:sz w:val="24"/>
          <w:szCs w:val="24"/>
        </w:rPr>
        <w:t>02 décembre</w:t>
      </w:r>
      <w:r w:rsidR="00E5143F" w:rsidRPr="00E5143F">
        <w:rPr>
          <w:rFonts w:ascii="Calibri Light" w:hAnsi="Calibri Light" w:cs="Calibri Light"/>
          <w:bCs/>
          <w:sz w:val="24"/>
          <w:szCs w:val="24"/>
        </w:rPr>
        <w:t xml:space="preserve"> 202</w:t>
      </w:r>
      <w:r w:rsidR="00D627EA">
        <w:rPr>
          <w:rFonts w:ascii="Calibri Light" w:hAnsi="Calibri Light" w:cs="Calibri Light"/>
          <w:bCs/>
          <w:sz w:val="24"/>
          <w:szCs w:val="24"/>
        </w:rPr>
        <w:t>2</w:t>
      </w:r>
      <w:r w:rsidR="004F03D1" w:rsidRPr="00E5143F">
        <w:rPr>
          <w:rFonts w:ascii="Calibri Light" w:hAnsi="Calibri Light" w:cs="Calibri Light"/>
          <w:bCs/>
          <w:sz w:val="24"/>
          <w:szCs w:val="24"/>
        </w:rPr>
        <w:t>)</w:t>
      </w:r>
    </w:p>
    <w:p w14:paraId="302C96DE" w14:textId="6A155FC4" w:rsidR="001E36CD" w:rsidRPr="00E5143F" w:rsidRDefault="001E36CD" w:rsidP="008E3779">
      <w:pPr>
        <w:jc w:val="both"/>
        <w:rPr>
          <w:rFonts w:ascii="Calibri Light" w:hAnsi="Calibri Light" w:cs="Calibri Light"/>
          <w:bCs/>
          <w:sz w:val="24"/>
          <w:szCs w:val="24"/>
        </w:rPr>
      </w:pPr>
      <w:r w:rsidRPr="00E5143F">
        <w:rPr>
          <w:rFonts w:ascii="Calibri Light" w:hAnsi="Calibri Light" w:cs="Calibri Light"/>
          <w:b/>
          <w:bCs/>
          <w:sz w:val="24"/>
          <w:szCs w:val="24"/>
        </w:rPr>
        <w:t xml:space="preserve">Module 2 : </w:t>
      </w:r>
      <w:r w:rsidRPr="00E5143F">
        <w:rPr>
          <w:rFonts w:ascii="Calibri Light" w:hAnsi="Calibri Light" w:cs="Calibri Light"/>
          <w:bCs/>
          <w:sz w:val="24"/>
          <w:szCs w:val="24"/>
        </w:rPr>
        <w:t>Connaître les réseaux d’enseignement du français et en français à l’étranger</w:t>
      </w:r>
      <w:r w:rsidR="004F03D1" w:rsidRPr="00E5143F">
        <w:rPr>
          <w:rFonts w:ascii="Calibri Light" w:hAnsi="Calibri Light" w:cs="Calibri Light"/>
          <w:bCs/>
          <w:sz w:val="24"/>
          <w:szCs w:val="24"/>
        </w:rPr>
        <w:t xml:space="preserve"> (du </w:t>
      </w:r>
      <w:r w:rsidR="00D627EA">
        <w:rPr>
          <w:rFonts w:ascii="Calibri Light" w:hAnsi="Calibri Light" w:cs="Calibri Light"/>
          <w:bCs/>
          <w:sz w:val="24"/>
          <w:szCs w:val="24"/>
        </w:rPr>
        <w:t>05 décembre</w:t>
      </w:r>
      <w:r w:rsidR="004F03D1" w:rsidRPr="00E5143F">
        <w:rPr>
          <w:rFonts w:ascii="Calibri Light" w:hAnsi="Calibri Light" w:cs="Calibri Light"/>
          <w:bCs/>
          <w:sz w:val="24"/>
          <w:szCs w:val="24"/>
        </w:rPr>
        <w:t xml:space="preserve"> au </w:t>
      </w:r>
      <w:r w:rsidR="00D627EA">
        <w:rPr>
          <w:rFonts w:ascii="Calibri Light" w:hAnsi="Calibri Light" w:cs="Calibri Light"/>
          <w:bCs/>
          <w:sz w:val="24"/>
          <w:szCs w:val="24"/>
        </w:rPr>
        <w:t xml:space="preserve">03 février </w:t>
      </w:r>
      <w:r w:rsidR="004F03D1" w:rsidRPr="00E5143F">
        <w:rPr>
          <w:rFonts w:ascii="Calibri Light" w:hAnsi="Calibri Light" w:cs="Calibri Light"/>
          <w:bCs/>
          <w:sz w:val="24"/>
          <w:szCs w:val="24"/>
        </w:rPr>
        <w:t>202</w:t>
      </w:r>
      <w:r w:rsidR="00D627EA">
        <w:rPr>
          <w:rFonts w:ascii="Calibri Light" w:hAnsi="Calibri Light" w:cs="Calibri Light"/>
          <w:bCs/>
          <w:sz w:val="24"/>
          <w:szCs w:val="24"/>
        </w:rPr>
        <w:t>3</w:t>
      </w:r>
      <w:r w:rsidR="004F03D1" w:rsidRPr="00E5143F">
        <w:rPr>
          <w:rFonts w:ascii="Calibri Light" w:hAnsi="Calibri Light" w:cs="Calibri Light"/>
          <w:bCs/>
          <w:sz w:val="24"/>
          <w:szCs w:val="24"/>
        </w:rPr>
        <w:t>)</w:t>
      </w:r>
    </w:p>
    <w:p w14:paraId="39A4808A" w14:textId="348018BC" w:rsidR="001E36CD" w:rsidRPr="00E5143F" w:rsidRDefault="001E36CD" w:rsidP="008E3779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E5143F">
        <w:rPr>
          <w:rFonts w:ascii="Calibri Light" w:hAnsi="Calibri Light" w:cs="Calibri Light"/>
          <w:b/>
          <w:bCs/>
          <w:sz w:val="24"/>
          <w:szCs w:val="24"/>
        </w:rPr>
        <w:t xml:space="preserve">Module 3 : </w:t>
      </w:r>
      <w:r w:rsidRPr="00E5143F">
        <w:rPr>
          <w:rFonts w:ascii="Calibri Light" w:hAnsi="Calibri Light" w:cs="Calibri Light"/>
          <w:bCs/>
          <w:sz w:val="24"/>
          <w:szCs w:val="24"/>
        </w:rPr>
        <w:t>Présenter un système éducatif dans une aire linguistique, le comparer au système éducatif français</w:t>
      </w:r>
      <w:r w:rsidRPr="00E5143F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="004F03D1" w:rsidRPr="00E5143F">
        <w:rPr>
          <w:rFonts w:ascii="Calibri Light" w:hAnsi="Calibri Light" w:cs="Calibri Light"/>
          <w:bCs/>
          <w:sz w:val="24"/>
          <w:szCs w:val="24"/>
        </w:rPr>
        <w:t xml:space="preserve">(du </w:t>
      </w:r>
      <w:r w:rsidR="00D627EA">
        <w:rPr>
          <w:rFonts w:ascii="Calibri Light" w:hAnsi="Calibri Light" w:cs="Calibri Light"/>
          <w:bCs/>
          <w:sz w:val="24"/>
          <w:szCs w:val="24"/>
        </w:rPr>
        <w:t>06</w:t>
      </w:r>
      <w:r w:rsidR="00E5143F" w:rsidRPr="00E5143F">
        <w:rPr>
          <w:rFonts w:ascii="Calibri Light" w:hAnsi="Calibri Light" w:cs="Calibri Light"/>
          <w:bCs/>
          <w:sz w:val="24"/>
          <w:szCs w:val="24"/>
        </w:rPr>
        <w:t xml:space="preserve"> février au</w:t>
      </w:r>
      <w:r w:rsidR="004F03D1" w:rsidRPr="00E5143F">
        <w:rPr>
          <w:rFonts w:ascii="Calibri Light" w:hAnsi="Calibri Light" w:cs="Calibri Light"/>
          <w:bCs/>
          <w:sz w:val="24"/>
          <w:szCs w:val="24"/>
        </w:rPr>
        <w:t xml:space="preserve"> </w:t>
      </w:r>
      <w:r w:rsidR="00E5143F" w:rsidRPr="00E5143F">
        <w:rPr>
          <w:rFonts w:ascii="Calibri Light" w:hAnsi="Calibri Light" w:cs="Calibri Light"/>
          <w:bCs/>
          <w:sz w:val="24"/>
          <w:szCs w:val="24"/>
        </w:rPr>
        <w:t>2</w:t>
      </w:r>
      <w:r w:rsidR="00D627EA">
        <w:rPr>
          <w:rFonts w:ascii="Calibri Light" w:hAnsi="Calibri Light" w:cs="Calibri Light"/>
          <w:bCs/>
          <w:sz w:val="24"/>
          <w:szCs w:val="24"/>
        </w:rPr>
        <w:t>1</w:t>
      </w:r>
      <w:r w:rsidR="00E5143F" w:rsidRPr="00E5143F">
        <w:rPr>
          <w:rFonts w:ascii="Calibri Light" w:hAnsi="Calibri Light" w:cs="Calibri Light"/>
          <w:bCs/>
          <w:sz w:val="24"/>
          <w:szCs w:val="24"/>
        </w:rPr>
        <w:t xml:space="preserve"> avril</w:t>
      </w:r>
      <w:r w:rsidR="004F03D1" w:rsidRPr="00E5143F">
        <w:rPr>
          <w:rFonts w:ascii="Calibri Light" w:hAnsi="Calibri Light" w:cs="Calibri Light"/>
          <w:bCs/>
          <w:sz w:val="24"/>
          <w:szCs w:val="24"/>
        </w:rPr>
        <w:t xml:space="preserve"> 202</w:t>
      </w:r>
      <w:r w:rsidR="00D627EA">
        <w:rPr>
          <w:rFonts w:ascii="Calibri Light" w:hAnsi="Calibri Light" w:cs="Calibri Light"/>
          <w:bCs/>
          <w:sz w:val="24"/>
          <w:szCs w:val="24"/>
        </w:rPr>
        <w:t>3</w:t>
      </w:r>
      <w:r w:rsidR="004F03D1" w:rsidRPr="00E5143F">
        <w:rPr>
          <w:rFonts w:ascii="Calibri Light" w:hAnsi="Calibri Light" w:cs="Calibri Light"/>
          <w:bCs/>
          <w:sz w:val="24"/>
          <w:szCs w:val="24"/>
        </w:rPr>
        <w:t>)</w:t>
      </w:r>
    </w:p>
    <w:p w14:paraId="76E40951" w14:textId="530CFE0B" w:rsidR="001E36CD" w:rsidRPr="00E5143F" w:rsidRDefault="001E36CD" w:rsidP="008E3779">
      <w:pPr>
        <w:jc w:val="both"/>
        <w:rPr>
          <w:rFonts w:ascii="Calibri Light" w:hAnsi="Calibri Light" w:cs="Calibri Light"/>
          <w:bCs/>
          <w:sz w:val="24"/>
          <w:szCs w:val="24"/>
        </w:rPr>
      </w:pPr>
      <w:r w:rsidRPr="00E5143F">
        <w:rPr>
          <w:rFonts w:ascii="Calibri Light" w:hAnsi="Calibri Light" w:cs="Calibri Light"/>
          <w:b/>
          <w:bCs/>
          <w:sz w:val="24"/>
          <w:szCs w:val="24"/>
        </w:rPr>
        <w:t>Module 4</w:t>
      </w:r>
      <w:r w:rsidRPr="00E5143F">
        <w:rPr>
          <w:rFonts w:ascii="Calibri Light" w:hAnsi="Calibri Light" w:cs="Calibri Light"/>
          <w:bCs/>
          <w:sz w:val="24"/>
          <w:szCs w:val="24"/>
        </w:rPr>
        <w:t xml:space="preserve"> : Connaitre le statut de la langue française et le profil linguistique de l’élève </w:t>
      </w:r>
      <w:r w:rsidR="004F03D1" w:rsidRPr="00E5143F">
        <w:rPr>
          <w:rFonts w:ascii="Calibri Light" w:hAnsi="Calibri Light" w:cs="Calibri Light"/>
          <w:bCs/>
          <w:sz w:val="24"/>
          <w:szCs w:val="24"/>
        </w:rPr>
        <w:t>(</w:t>
      </w:r>
      <w:r w:rsidR="00E5143F" w:rsidRPr="00E5143F">
        <w:rPr>
          <w:rFonts w:ascii="Calibri Light" w:hAnsi="Calibri Light" w:cs="Calibri Light"/>
          <w:bCs/>
          <w:sz w:val="24"/>
          <w:szCs w:val="24"/>
        </w:rPr>
        <w:t>du 2</w:t>
      </w:r>
      <w:r w:rsidR="00D627EA">
        <w:rPr>
          <w:rFonts w:ascii="Calibri Light" w:hAnsi="Calibri Light" w:cs="Calibri Light"/>
          <w:bCs/>
          <w:sz w:val="24"/>
          <w:szCs w:val="24"/>
        </w:rPr>
        <w:t>4</w:t>
      </w:r>
      <w:r w:rsidR="00E5143F" w:rsidRPr="00E5143F">
        <w:rPr>
          <w:rFonts w:ascii="Calibri Light" w:hAnsi="Calibri Light" w:cs="Calibri Light"/>
          <w:bCs/>
          <w:sz w:val="24"/>
          <w:szCs w:val="24"/>
        </w:rPr>
        <w:t xml:space="preserve"> octobre au </w:t>
      </w:r>
      <w:r w:rsidR="00D627EA">
        <w:rPr>
          <w:rFonts w:ascii="Calibri Light" w:hAnsi="Calibri Light" w:cs="Calibri Light"/>
          <w:bCs/>
          <w:sz w:val="24"/>
          <w:szCs w:val="24"/>
        </w:rPr>
        <w:t>02 décembre</w:t>
      </w:r>
      <w:r w:rsidR="00E5143F" w:rsidRPr="00E5143F">
        <w:rPr>
          <w:rFonts w:ascii="Calibri Light" w:hAnsi="Calibri Light" w:cs="Calibri Light"/>
          <w:bCs/>
          <w:sz w:val="24"/>
          <w:szCs w:val="24"/>
        </w:rPr>
        <w:t xml:space="preserve"> 202</w:t>
      </w:r>
      <w:r w:rsidR="00D627EA">
        <w:rPr>
          <w:rFonts w:ascii="Calibri Light" w:hAnsi="Calibri Light" w:cs="Calibri Light"/>
          <w:bCs/>
          <w:sz w:val="24"/>
          <w:szCs w:val="24"/>
        </w:rPr>
        <w:t>2</w:t>
      </w:r>
      <w:r w:rsidR="004F03D1" w:rsidRPr="00E5143F">
        <w:rPr>
          <w:rFonts w:ascii="Calibri Light" w:hAnsi="Calibri Light" w:cs="Calibri Light"/>
          <w:bCs/>
          <w:sz w:val="24"/>
          <w:szCs w:val="24"/>
        </w:rPr>
        <w:t>)</w:t>
      </w:r>
    </w:p>
    <w:p w14:paraId="25466ACE" w14:textId="6E86B975" w:rsidR="001E36CD" w:rsidRPr="006C070F" w:rsidRDefault="001E36CD" w:rsidP="008E3779">
      <w:pPr>
        <w:jc w:val="both"/>
        <w:rPr>
          <w:rFonts w:ascii="Calibri Light" w:hAnsi="Calibri Light" w:cs="Calibri Light"/>
          <w:bCs/>
          <w:sz w:val="24"/>
          <w:szCs w:val="24"/>
        </w:rPr>
      </w:pPr>
      <w:r w:rsidRPr="00E5143F">
        <w:rPr>
          <w:rFonts w:ascii="Calibri Light" w:hAnsi="Calibri Light" w:cs="Calibri Light"/>
          <w:b/>
          <w:bCs/>
          <w:sz w:val="24"/>
          <w:szCs w:val="24"/>
        </w:rPr>
        <w:t>Module 5</w:t>
      </w:r>
      <w:r w:rsidRPr="00E5143F">
        <w:rPr>
          <w:rFonts w:ascii="Calibri Light" w:hAnsi="Calibri Light" w:cs="Calibri Light"/>
          <w:bCs/>
          <w:sz w:val="24"/>
          <w:szCs w:val="24"/>
        </w:rPr>
        <w:t> : La laïcité, une particularité française en pays étranger</w:t>
      </w:r>
      <w:r w:rsidR="004F03D1" w:rsidRPr="00E5143F">
        <w:rPr>
          <w:rFonts w:ascii="Calibri Light" w:hAnsi="Calibri Light" w:cs="Calibri Light"/>
          <w:bCs/>
          <w:sz w:val="24"/>
          <w:szCs w:val="24"/>
        </w:rPr>
        <w:t xml:space="preserve"> (du </w:t>
      </w:r>
      <w:r w:rsidR="00D627EA">
        <w:rPr>
          <w:rFonts w:ascii="Calibri Light" w:hAnsi="Calibri Light" w:cs="Calibri Light"/>
          <w:bCs/>
          <w:sz w:val="24"/>
          <w:szCs w:val="24"/>
        </w:rPr>
        <w:t>06 février</w:t>
      </w:r>
      <w:r w:rsidR="00E5143F" w:rsidRPr="00E5143F">
        <w:rPr>
          <w:rFonts w:ascii="Calibri Light" w:hAnsi="Calibri Light" w:cs="Calibri Light"/>
          <w:bCs/>
          <w:sz w:val="24"/>
          <w:szCs w:val="24"/>
        </w:rPr>
        <w:t xml:space="preserve"> au </w:t>
      </w:r>
      <w:r w:rsidR="00D627EA">
        <w:rPr>
          <w:rFonts w:ascii="Calibri Light" w:hAnsi="Calibri Light" w:cs="Calibri Light"/>
          <w:bCs/>
          <w:sz w:val="24"/>
          <w:szCs w:val="24"/>
        </w:rPr>
        <w:t>21 avril</w:t>
      </w:r>
      <w:r w:rsidR="004F03D1" w:rsidRPr="00E5143F">
        <w:rPr>
          <w:rFonts w:ascii="Calibri Light" w:hAnsi="Calibri Light" w:cs="Calibri Light"/>
          <w:bCs/>
          <w:sz w:val="24"/>
          <w:szCs w:val="24"/>
        </w:rPr>
        <w:t xml:space="preserve"> 202</w:t>
      </w:r>
      <w:r w:rsidR="00D627EA">
        <w:rPr>
          <w:rFonts w:ascii="Calibri Light" w:hAnsi="Calibri Light" w:cs="Calibri Light"/>
          <w:bCs/>
          <w:sz w:val="24"/>
          <w:szCs w:val="24"/>
        </w:rPr>
        <w:t>3</w:t>
      </w:r>
      <w:r w:rsidR="004F03D1" w:rsidRPr="00E5143F">
        <w:rPr>
          <w:rFonts w:ascii="Calibri Light" w:hAnsi="Calibri Light" w:cs="Calibri Light"/>
          <w:bCs/>
          <w:sz w:val="24"/>
          <w:szCs w:val="24"/>
        </w:rPr>
        <w:t>)</w:t>
      </w:r>
    </w:p>
    <w:p w14:paraId="197C166A" w14:textId="77777777" w:rsidR="00D45CBD" w:rsidRDefault="00D45CBD" w:rsidP="008E3779">
      <w:pPr>
        <w:jc w:val="both"/>
      </w:pPr>
    </w:p>
    <w:p w14:paraId="48748F1D" w14:textId="77777777" w:rsidR="00D37CF1" w:rsidRDefault="00D37CF1" w:rsidP="008E3779">
      <w:pPr>
        <w:jc w:val="both"/>
      </w:pPr>
    </w:p>
    <w:p w14:paraId="3AA324A0" w14:textId="77777777" w:rsidR="00D37CF1" w:rsidRDefault="00D37CF1" w:rsidP="008E3779">
      <w:pPr>
        <w:jc w:val="both"/>
        <w:rPr>
          <w:rFonts w:asciiTheme="majorHAnsi" w:hAnsiTheme="majorHAnsi" w:cstheme="majorHAnsi"/>
          <w:b/>
          <w:sz w:val="24"/>
          <w:szCs w:val="24"/>
        </w:rPr>
      </w:pPr>
      <w:r w:rsidRPr="00D37CF1">
        <w:rPr>
          <w:rFonts w:asciiTheme="majorHAnsi" w:hAnsiTheme="majorHAnsi" w:cstheme="majorHAnsi"/>
          <w:b/>
          <w:sz w:val="24"/>
          <w:szCs w:val="24"/>
        </w:rPr>
        <w:t xml:space="preserve">Conditions d’admission </w:t>
      </w:r>
    </w:p>
    <w:p w14:paraId="1FC0E6D8" w14:textId="77777777" w:rsidR="00D37CF1" w:rsidRDefault="006B2FFA" w:rsidP="008E3779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Pour se présenter au CAPEFE il est nécessaire d’avoir une maîtrise de la langue anglaise (niveau B2). </w:t>
      </w:r>
      <w:r w:rsidR="00D37CF1">
        <w:rPr>
          <w:rFonts w:asciiTheme="majorHAnsi" w:hAnsiTheme="majorHAnsi" w:cstheme="majorHAnsi"/>
          <w:sz w:val="24"/>
          <w:szCs w:val="24"/>
        </w:rPr>
        <w:t>Il est essentiel d’être proche de ce niveau pour entrer en formation </w:t>
      </w:r>
      <w:r>
        <w:rPr>
          <w:rFonts w:asciiTheme="majorHAnsi" w:hAnsiTheme="majorHAnsi" w:cstheme="majorHAnsi"/>
          <w:sz w:val="24"/>
          <w:szCs w:val="24"/>
        </w:rPr>
        <w:t xml:space="preserve">ou de s’y préparer pour les épreuves. </w:t>
      </w:r>
    </w:p>
    <w:p w14:paraId="4664A258" w14:textId="77777777" w:rsidR="00681FDF" w:rsidRDefault="00681FDF" w:rsidP="008E3779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La motivation et le parcours des candidats sera également prise en compte à travers le dossier de pré-inscription (possibilité d’un entretien). </w:t>
      </w:r>
    </w:p>
    <w:p w14:paraId="1DB4D473" w14:textId="77777777" w:rsidR="00D37CF1" w:rsidRDefault="00D37CF1" w:rsidP="008E3779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3D470862" w14:textId="77777777" w:rsidR="00D37CF1" w:rsidRPr="00D37CF1" w:rsidRDefault="00D37CF1" w:rsidP="008E3779">
      <w:pPr>
        <w:jc w:val="both"/>
        <w:rPr>
          <w:rFonts w:asciiTheme="majorHAnsi" w:hAnsiTheme="majorHAnsi" w:cstheme="majorHAnsi"/>
          <w:b/>
          <w:sz w:val="24"/>
          <w:szCs w:val="24"/>
        </w:rPr>
      </w:pPr>
      <w:r w:rsidRPr="00D37CF1">
        <w:rPr>
          <w:rFonts w:asciiTheme="majorHAnsi" w:hAnsiTheme="majorHAnsi" w:cstheme="majorHAnsi"/>
          <w:b/>
          <w:sz w:val="24"/>
          <w:szCs w:val="24"/>
        </w:rPr>
        <w:t>Processus de candidature</w:t>
      </w:r>
    </w:p>
    <w:p w14:paraId="6746B844" w14:textId="77777777" w:rsidR="008B604F" w:rsidRDefault="008B604F" w:rsidP="008E3779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691971D0" w14:textId="3864A929" w:rsidR="008D3B98" w:rsidRDefault="00A22D54" w:rsidP="008E3779">
      <w:pPr>
        <w:jc w:val="both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- calendrier </w:t>
      </w:r>
      <w:r w:rsidR="006B2FFA">
        <w:rPr>
          <w:rFonts w:asciiTheme="majorHAnsi" w:hAnsiTheme="majorHAnsi" w:cstheme="majorHAnsi"/>
          <w:sz w:val="24"/>
          <w:szCs w:val="24"/>
        </w:rPr>
        <w:t xml:space="preserve">des préinscriptions </w:t>
      </w:r>
      <w:r w:rsidR="00D37CF1">
        <w:rPr>
          <w:rFonts w:asciiTheme="majorHAnsi" w:hAnsiTheme="majorHAnsi" w:cstheme="majorHAnsi"/>
          <w:sz w:val="24"/>
          <w:szCs w:val="24"/>
        </w:rPr>
        <w:t xml:space="preserve">: </w:t>
      </w:r>
      <w:r w:rsidR="00E72243">
        <w:rPr>
          <w:rFonts w:asciiTheme="majorHAnsi" w:hAnsiTheme="majorHAnsi" w:cstheme="majorHAnsi"/>
          <w:sz w:val="24"/>
          <w:szCs w:val="24"/>
        </w:rPr>
        <w:t>fiche de candidature</w:t>
      </w:r>
      <w:r w:rsidR="00D37CF1">
        <w:rPr>
          <w:rFonts w:asciiTheme="majorHAnsi" w:hAnsiTheme="majorHAnsi" w:cstheme="majorHAnsi"/>
          <w:sz w:val="24"/>
          <w:szCs w:val="24"/>
        </w:rPr>
        <w:t xml:space="preserve"> </w:t>
      </w:r>
      <w:r w:rsidR="00F650E6">
        <w:rPr>
          <w:rFonts w:asciiTheme="majorHAnsi" w:hAnsiTheme="majorHAnsi" w:cstheme="majorHAnsi"/>
          <w:sz w:val="24"/>
          <w:szCs w:val="24"/>
        </w:rPr>
        <w:t xml:space="preserve">+ lettre de motivation </w:t>
      </w:r>
      <w:r w:rsidR="006B2FFA">
        <w:rPr>
          <w:rFonts w:asciiTheme="majorHAnsi" w:hAnsiTheme="majorHAnsi" w:cstheme="majorHAnsi"/>
          <w:sz w:val="24"/>
          <w:szCs w:val="24"/>
        </w:rPr>
        <w:t xml:space="preserve">à renvoyer </w:t>
      </w:r>
      <w:r w:rsidRPr="00A22D54">
        <w:rPr>
          <w:rFonts w:asciiTheme="majorHAnsi" w:hAnsiTheme="majorHAnsi" w:cstheme="majorHAnsi"/>
          <w:b/>
          <w:sz w:val="24"/>
          <w:szCs w:val="24"/>
          <w:highlight w:val="yellow"/>
        </w:rPr>
        <w:t>pour le 4 octobre 202</w:t>
      </w:r>
      <w:r>
        <w:rPr>
          <w:rFonts w:asciiTheme="majorHAnsi" w:hAnsiTheme="majorHAnsi" w:cstheme="majorHAnsi"/>
          <w:b/>
          <w:sz w:val="24"/>
          <w:szCs w:val="24"/>
          <w:highlight w:val="yellow"/>
        </w:rPr>
        <w:t>2</w:t>
      </w:r>
      <w:r w:rsidRPr="00A22D54">
        <w:rPr>
          <w:rFonts w:asciiTheme="majorHAnsi" w:hAnsiTheme="majorHAnsi" w:cstheme="majorHAnsi"/>
          <w:b/>
          <w:sz w:val="24"/>
          <w:szCs w:val="24"/>
          <w:highlight w:val="yellow"/>
        </w:rPr>
        <w:t>, dernier délai</w:t>
      </w:r>
      <w:r w:rsidR="00E72243">
        <w:rPr>
          <w:rFonts w:asciiTheme="majorHAnsi" w:hAnsiTheme="majorHAnsi" w:cstheme="majorHAnsi"/>
          <w:b/>
          <w:sz w:val="24"/>
          <w:szCs w:val="24"/>
        </w:rPr>
        <w:t>.</w:t>
      </w:r>
      <w:bookmarkStart w:id="0" w:name="_GoBack"/>
      <w:bookmarkEnd w:id="0"/>
    </w:p>
    <w:p w14:paraId="4E7E17D1" w14:textId="77777777" w:rsidR="008B604F" w:rsidRDefault="008B604F" w:rsidP="008E3779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10302D14" w14:textId="5089B8A9" w:rsidR="006B2FFA" w:rsidRDefault="008B604F" w:rsidP="008E3779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- </w:t>
      </w:r>
      <w:r w:rsidRPr="008B604F">
        <w:rPr>
          <w:rFonts w:asciiTheme="majorHAnsi" w:hAnsiTheme="majorHAnsi" w:cstheme="majorHAnsi"/>
          <w:b/>
          <w:sz w:val="24"/>
          <w:szCs w:val="24"/>
        </w:rPr>
        <w:t>réunions d’informations en visioconférence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8D3B98" w:rsidRPr="00E5143F">
        <w:rPr>
          <w:rFonts w:asciiTheme="majorHAnsi" w:hAnsiTheme="majorHAnsi" w:cstheme="majorHAnsi"/>
          <w:sz w:val="24"/>
          <w:szCs w:val="24"/>
        </w:rPr>
        <w:t xml:space="preserve">: </w:t>
      </w:r>
      <w:r w:rsidR="00E5143F" w:rsidRPr="00E5143F">
        <w:rPr>
          <w:rFonts w:asciiTheme="majorHAnsi" w:hAnsiTheme="majorHAnsi" w:cstheme="majorHAnsi"/>
          <w:b/>
          <w:sz w:val="24"/>
          <w:szCs w:val="24"/>
        </w:rPr>
        <w:t xml:space="preserve">lundi </w:t>
      </w:r>
      <w:r w:rsidR="003D3DD6">
        <w:rPr>
          <w:rFonts w:asciiTheme="majorHAnsi" w:hAnsiTheme="majorHAnsi" w:cstheme="majorHAnsi"/>
          <w:b/>
          <w:sz w:val="24"/>
          <w:szCs w:val="24"/>
        </w:rPr>
        <w:t>26 septembre</w:t>
      </w:r>
      <w:r w:rsidR="008E3779" w:rsidRPr="00E5143F">
        <w:rPr>
          <w:rFonts w:asciiTheme="majorHAnsi" w:hAnsiTheme="majorHAnsi" w:cstheme="majorHAnsi"/>
          <w:b/>
          <w:sz w:val="24"/>
          <w:szCs w:val="24"/>
        </w:rPr>
        <w:t xml:space="preserve"> à 18h</w:t>
      </w:r>
      <w:r w:rsidR="008E3779" w:rsidRPr="00E5143F">
        <w:rPr>
          <w:rFonts w:asciiTheme="majorHAnsi" w:hAnsiTheme="majorHAnsi" w:cstheme="majorHAnsi"/>
          <w:sz w:val="24"/>
          <w:szCs w:val="24"/>
        </w:rPr>
        <w:t xml:space="preserve"> et </w:t>
      </w:r>
      <w:r w:rsidR="008E3779" w:rsidRPr="00E5143F">
        <w:rPr>
          <w:rFonts w:asciiTheme="majorHAnsi" w:hAnsiTheme="majorHAnsi" w:cstheme="majorHAnsi"/>
          <w:b/>
          <w:sz w:val="24"/>
          <w:szCs w:val="24"/>
        </w:rPr>
        <w:t xml:space="preserve">vendredi </w:t>
      </w:r>
      <w:r w:rsidR="003D3DD6">
        <w:rPr>
          <w:rFonts w:asciiTheme="majorHAnsi" w:hAnsiTheme="majorHAnsi" w:cstheme="majorHAnsi"/>
          <w:b/>
          <w:sz w:val="24"/>
          <w:szCs w:val="24"/>
        </w:rPr>
        <w:t>30 septembre</w:t>
      </w:r>
      <w:r w:rsidR="008E3779" w:rsidRPr="00E5143F">
        <w:rPr>
          <w:rFonts w:asciiTheme="majorHAnsi" w:hAnsiTheme="majorHAnsi" w:cstheme="majorHAnsi"/>
          <w:b/>
          <w:sz w:val="24"/>
          <w:szCs w:val="24"/>
        </w:rPr>
        <w:t xml:space="preserve"> à 18h</w:t>
      </w:r>
      <w:r w:rsidR="006B2FFA" w:rsidRPr="00E5143F">
        <w:rPr>
          <w:rFonts w:asciiTheme="majorHAnsi" w:hAnsiTheme="majorHAnsi" w:cstheme="majorHAnsi"/>
          <w:sz w:val="24"/>
          <w:szCs w:val="24"/>
        </w:rPr>
        <w:t xml:space="preserve">. </w:t>
      </w:r>
    </w:p>
    <w:p w14:paraId="5F2452C8" w14:textId="72EB863D" w:rsidR="008B604F" w:rsidRPr="008B604F" w:rsidRDefault="008B604F" w:rsidP="008E3779">
      <w:pPr>
        <w:jc w:val="both"/>
        <w:rPr>
          <w:rFonts w:asciiTheme="majorHAnsi" w:hAnsiTheme="majorHAnsi" w:cstheme="majorHAnsi"/>
          <w:sz w:val="24"/>
          <w:szCs w:val="24"/>
        </w:rPr>
      </w:pPr>
      <w:r w:rsidRPr="008B604F">
        <w:rPr>
          <w:rFonts w:ascii="Arial" w:hAnsi="Arial" w:cs="Arial"/>
          <w:color w:val="FF0000"/>
          <w:sz w:val="36"/>
          <w:szCs w:val="36"/>
        </w:rPr>
        <w:sym w:font="Webdings" w:char="F069"/>
      </w:r>
      <w:r w:rsidRPr="008B604F">
        <w:rPr>
          <w:rFonts w:asciiTheme="majorHAnsi" w:hAnsiTheme="majorHAnsi" w:cstheme="majorHAnsi"/>
          <w:color w:val="000000"/>
          <w:sz w:val="24"/>
          <w:szCs w:val="24"/>
        </w:rPr>
        <w:t xml:space="preserve">pour participer aux réunions d'informations, merci d'adresser un mail à </w:t>
      </w:r>
      <w:hyperlink r:id="rId4" w:history="1">
        <w:r w:rsidRPr="008B604F">
          <w:rPr>
            <w:rStyle w:val="Lienhypertexte"/>
            <w:rFonts w:asciiTheme="majorHAnsi" w:hAnsiTheme="majorHAnsi" w:cstheme="majorHAnsi"/>
            <w:sz w:val="24"/>
            <w:szCs w:val="24"/>
          </w:rPr>
          <w:t>contact@eefe.fr</w:t>
        </w:r>
      </w:hyperlink>
      <w:r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Pr="008B604F">
        <w:rPr>
          <w:rFonts w:asciiTheme="majorHAnsi" w:hAnsiTheme="majorHAnsi" w:cstheme="majorHAnsi"/>
          <w:color w:val="000000"/>
          <w:sz w:val="24"/>
          <w:szCs w:val="24"/>
        </w:rPr>
        <w:t>afin d'obtenir le lien de la visioconférence</w:t>
      </w:r>
      <w:r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689E89DE" w14:textId="77777777" w:rsidR="008B604F" w:rsidRDefault="008B604F" w:rsidP="008E3779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233E1D0D" w14:textId="7E50AC0A" w:rsidR="006B2FFA" w:rsidRDefault="00F650E6" w:rsidP="008E3779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- début de la </w:t>
      </w:r>
      <w:r w:rsidRPr="00E5143F">
        <w:rPr>
          <w:rFonts w:asciiTheme="majorHAnsi" w:hAnsiTheme="majorHAnsi" w:cstheme="majorHAnsi"/>
          <w:sz w:val="24"/>
          <w:szCs w:val="24"/>
        </w:rPr>
        <w:t xml:space="preserve">formation : </w:t>
      </w:r>
      <w:r w:rsidRPr="008B604F">
        <w:rPr>
          <w:rFonts w:asciiTheme="majorHAnsi" w:hAnsiTheme="majorHAnsi" w:cstheme="majorHAnsi"/>
          <w:b/>
          <w:sz w:val="24"/>
          <w:szCs w:val="24"/>
        </w:rPr>
        <w:t xml:space="preserve">lundi </w:t>
      </w:r>
      <w:r w:rsidR="00E5143F" w:rsidRPr="008B604F">
        <w:rPr>
          <w:rFonts w:asciiTheme="majorHAnsi" w:hAnsiTheme="majorHAnsi" w:cstheme="majorHAnsi"/>
          <w:b/>
          <w:sz w:val="24"/>
          <w:szCs w:val="24"/>
        </w:rPr>
        <w:t>2</w:t>
      </w:r>
      <w:r w:rsidR="00D627EA" w:rsidRPr="008B604F">
        <w:rPr>
          <w:rFonts w:asciiTheme="majorHAnsi" w:hAnsiTheme="majorHAnsi" w:cstheme="majorHAnsi"/>
          <w:b/>
          <w:sz w:val="24"/>
          <w:szCs w:val="24"/>
        </w:rPr>
        <w:t>4</w:t>
      </w:r>
      <w:r w:rsidR="00E5143F" w:rsidRPr="008B604F">
        <w:rPr>
          <w:rFonts w:asciiTheme="majorHAnsi" w:hAnsiTheme="majorHAnsi" w:cstheme="majorHAnsi"/>
          <w:b/>
          <w:sz w:val="24"/>
          <w:szCs w:val="24"/>
        </w:rPr>
        <w:t xml:space="preserve"> octobre 202</w:t>
      </w:r>
      <w:r w:rsidR="00D627EA" w:rsidRPr="008B604F">
        <w:rPr>
          <w:rFonts w:asciiTheme="majorHAnsi" w:hAnsiTheme="majorHAnsi" w:cstheme="majorHAnsi"/>
          <w:b/>
          <w:sz w:val="24"/>
          <w:szCs w:val="24"/>
        </w:rPr>
        <w:t>2</w:t>
      </w:r>
      <w:r w:rsidR="008B604F">
        <w:rPr>
          <w:rFonts w:asciiTheme="majorHAnsi" w:hAnsiTheme="majorHAnsi" w:cstheme="majorHAnsi"/>
          <w:sz w:val="24"/>
          <w:szCs w:val="24"/>
        </w:rPr>
        <w:t xml:space="preserve"> (1</w:t>
      </w:r>
      <w:r w:rsidR="008B604F" w:rsidRPr="008B604F">
        <w:rPr>
          <w:rFonts w:asciiTheme="majorHAnsi" w:hAnsiTheme="majorHAnsi" w:cstheme="majorHAnsi"/>
          <w:sz w:val="24"/>
          <w:szCs w:val="24"/>
          <w:vertAlign w:val="superscript"/>
        </w:rPr>
        <w:t>er</w:t>
      </w:r>
      <w:r w:rsidR="008B604F">
        <w:rPr>
          <w:rFonts w:asciiTheme="majorHAnsi" w:hAnsiTheme="majorHAnsi" w:cstheme="majorHAnsi"/>
          <w:sz w:val="24"/>
          <w:szCs w:val="24"/>
        </w:rPr>
        <w:t xml:space="preserve"> présentiel)</w:t>
      </w:r>
    </w:p>
    <w:p w14:paraId="77E4F889" w14:textId="77777777" w:rsidR="008B604F" w:rsidRPr="00E5143F" w:rsidRDefault="008B604F" w:rsidP="008E3779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3AA25C32" w14:textId="728F4B82" w:rsidR="008B604F" w:rsidRDefault="008B604F" w:rsidP="008E3779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- 2</w:t>
      </w:r>
      <w:r w:rsidRPr="008B604F">
        <w:rPr>
          <w:rFonts w:asciiTheme="majorHAnsi" w:hAnsiTheme="majorHAnsi" w:cstheme="majorHAnsi"/>
          <w:sz w:val="24"/>
          <w:szCs w:val="24"/>
          <w:vertAlign w:val="superscript"/>
        </w:rPr>
        <w:t>ème</w:t>
      </w:r>
      <w:r>
        <w:rPr>
          <w:rFonts w:asciiTheme="majorHAnsi" w:hAnsiTheme="majorHAnsi" w:cstheme="majorHAnsi"/>
          <w:sz w:val="24"/>
          <w:szCs w:val="24"/>
        </w:rPr>
        <w:t xml:space="preserve"> présentiel : </w:t>
      </w:r>
      <w:r w:rsidRPr="008B604F">
        <w:rPr>
          <w:rFonts w:asciiTheme="majorHAnsi" w:hAnsiTheme="majorHAnsi" w:cstheme="majorHAnsi"/>
          <w:b/>
          <w:sz w:val="24"/>
          <w:szCs w:val="24"/>
        </w:rPr>
        <w:t>6 février 2023</w:t>
      </w:r>
    </w:p>
    <w:p w14:paraId="251DF2A8" w14:textId="77777777" w:rsidR="008B604F" w:rsidRDefault="008B604F" w:rsidP="008E3779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20ED4BD3" w14:textId="261F982E" w:rsidR="00F650E6" w:rsidRDefault="006B2FFA" w:rsidP="008E3779">
      <w:pPr>
        <w:jc w:val="both"/>
        <w:rPr>
          <w:rFonts w:asciiTheme="majorHAnsi" w:hAnsiTheme="majorHAnsi" w:cstheme="majorHAnsi"/>
          <w:sz w:val="24"/>
          <w:szCs w:val="24"/>
        </w:rPr>
      </w:pPr>
      <w:r w:rsidRPr="00E5143F">
        <w:rPr>
          <w:rFonts w:asciiTheme="majorHAnsi" w:hAnsiTheme="majorHAnsi" w:cstheme="majorHAnsi"/>
          <w:sz w:val="24"/>
          <w:szCs w:val="24"/>
        </w:rPr>
        <w:t>-</w:t>
      </w:r>
      <w:r w:rsidR="00F650E6" w:rsidRPr="00E5143F">
        <w:rPr>
          <w:rFonts w:asciiTheme="majorHAnsi" w:hAnsiTheme="majorHAnsi" w:cstheme="majorHAnsi"/>
          <w:sz w:val="24"/>
          <w:szCs w:val="24"/>
        </w:rPr>
        <w:t xml:space="preserve"> fin de la formation</w:t>
      </w:r>
      <w:r w:rsidRPr="00E5143F">
        <w:rPr>
          <w:rFonts w:asciiTheme="majorHAnsi" w:hAnsiTheme="majorHAnsi" w:cstheme="majorHAnsi"/>
          <w:sz w:val="24"/>
          <w:szCs w:val="24"/>
        </w:rPr>
        <w:t xml:space="preserve"> : </w:t>
      </w:r>
      <w:r w:rsidR="00E5143F" w:rsidRPr="00E5143F">
        <w:rPr>
          <w:rFonts w:asciiTheme="majorHAnsi" w:hAnsiTheme="majorHAnsi" w:cstheme="majorHAnsi"/>
          <w:sz w:val="24"/>
          <w:szCs w:val="24"/>
        </w:rPr>
        <w:t>vendredi 2</w:t>
      </w:r>
      <w:r w:rsidR="00D627EA">
        <w:rPr>
          <w:rFonts w:asciiTheme="majorHAnsi" w:hAnsiTheme="majorHAnsi" w:cstheme="majorHAnsi"/>
          <w:sz w:val="24"/>
          <w:szCs w:val="24"/>
        </w:rPr>
        <w:t>1</w:t>
      </w:r>
      <w:r w:rsidR="00E5143F" w:rsidRPr="00E5143F">
        <w:rPr>
          <w:rFonts w:asciiTheme="majorHAnsi" w:hAnsiTheme="majorHAnsi" w:cstheme="majorHAnsi"/>
          <w:sz w:val="24"/>
          <w:szCs w:val="24"/>
        </w:rPr>
        <w:t xml:space="preserve"> avril 202</w:t>
      </w:r>
      <w:r w:rsidR="00D627EA">
        <w:rPr>
          <w:rFonts w:asciiTheme="majorHAnsi" w:hAnsiTheme="majorHAnsi" w:cstheme="majorHAnsi"/>
          <w:sz w:val="24"/>
          <w:szCs w:val="24"/>
        </w:rPr>
        <w:t>3</w:t>
      </w:r>
    </w:p>
    <w:p w14:paraId="7EA87168" w14:textId="77777777" w:rsidR="008B604F" w:rsidRDefault="008B604F" w:rsidP="008E3779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4A8297CC" w14:textId="01B7AE5A" w:rsidR="00D37CF1" w:rsidRDefault="00D37CF1" w:rsidP="008E3779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- </w:t>
      </w:r>
      <w:r w:rsidR="006B2FFA">
        <w:rPr>
          <w:rFonts w:asciiTheme="majorHAnsi" w:hAnsiTheme="majorHAnsi" w:cstheme="majorHAnsi"/>
          <w:sz w:val="24"/>
          <w:szCs w:val="24"/>
        </w:rPr>
        <w:t xml:space="preserve">examens du CAPEFE : </w:t>
      </w:r>
      <w:r w:rsidR="00D627EA">
        <w:rPr>
          <w:rFonts w:asciiTheme="majorHAnsi" w:hAnsiTheme="majorHAnsi" w:cstheme="majorHAnsi"/>
          <w:sz w:val="24"/>
          <w:szCs w:val="24"/>
        </w:rPr>
        <w:t>mai</w:t>
      </w:r>
      <w:r w:rsidR="00E5143F">
        <w:rPr>
          <w:rFonts w:asciiTheme="majorHAnsi" w:hAnsiTheme="majorHAnsi" w:cstheme="majorHAnsi"/>
          <w:sz w:val="24"/>
          <w:szCs w:val="24"/>
        </w:rPr>
        <w:t xml:space="preserve"> 202</w:t>
      </w:r>
      <w:r w:rsidR="00D627EA">
        <w:rPr>
          <w:rFonts w:asciiTheme="majorHAnsi" w:hAnsiTheme="majorHAnsi" w:cstheme="majorHAnsi"/>
          <w:sz w:val="24"/>
          <w:szCs w:val="24"/>
        </w:rPr>
        <w:t>3</w:t>
      </w:r>
      <w:r w:rsidR="00E5143F">
        <w:rPr>
          <w:rFonts w:asciiTheme="majorHAnsi" w:hAnsiTheme="majorHAnsi" w:cstheme="majorHAnsi"/>
          <w:sz w:val="24"/>
          <w:szCs w:val="24"/>
        </w:rPr>
        <w:t xml:space="preserve"> pour l’écrit ; juin 202</w:t>
      </w:r>
      <w:r w:rsidR="00D627EA">
        <w:rPr>
          <w:rFonts w:asciiTheme="majorHAnsi" w:hAnsiTheme="majorHAnsi" w:cstheme="majorHAnsi"/>
          <w:sz w:val="24"/>
          <w:szCs w:val="24"/>
        </w:rPr>
        <w:t>3</w:t>
      </w:r>
      <w:r w:rsidR="00E5143F">
        <w:rPr>
          <w:rFonts w:asciiTheme="majorHAnsi" w:hAnsiTheme="majorHAnsi" w:cstheme="majorHAnsi"/>
          <w:sz w:val="24"/>
          <w:szCs w:val="24"/>
        </w:rPr>
        <w:t xml:space="preserve"> pour l’oral</w:t>
      </w:r>
    </w:p>
    <w:p w14:paraId="0F064527" w14:textId="77777777" w:rsidR="008E3779" w:rsidRDefault="008E3779">
      <w:pPr>
        <w:rPr>
          <w:rFonts w:asciiTheme="majorHAnsi" w:hAnsiTheme="majorHAnsi" w:cstheme="majorHAnsi"/>
          <w:sz w:val="24"/>
          <w:szCs w:val="24"/>
        </w:rPr>
      </w:pPr>
    </w:p>
    <w:p w14:paraId="7E97AD0D" w14:textId="77777777" w:rsidR="008E3779" w:rsidRDefault="008E3779">
      <w:pPr>
        <w:rPr>
          <w:rFonts w:asciiTheme="majorHAnsi" w:hAnsiTheme="majorHAnsi" w:cstheme="majorHAnsi"/>
          <w:b/>
          <w:sz w:val="24"/>
          <w:szCs w:val="24"/>
        </w:rPr>
      </w:pPr>
    </w:p>
    <w:p w14:paraId="1BD6BB4B" w14:textId="77777777" w:rsidR="008E3779" w:rsidRDefault="008E3779">
      <w:pPr>
        <w:rPr>
          <w:rFonts w:asciiTheme="majorHAnsi" w:hAnsiTheme="majorHAnsi" w:cstheme="majorHAnsi"/>
          <w:b/>
          <w:sz w:val="24"/>
          <w:szCs w:val="24"/>
        </w:rPr>
      </w:pPr>
      <w:r w:rsidRPr="008E3779">
        <w:rPr>
          <w:rFonts w:asciiTheme="majorHAnsi" w:hAnsiTheme="majorHAnsi" w:cstheme="majorHAnsi"/>
          <w:b/>
          <w:sz w:val="24"/>
          <w:szCs w:val="24"/>
        </w:rPr>
        <w:t>Epreuves du CAPEFE</w:t>
      </w:r>
    </w:p>
    <w:p w14:paraId="6984BE36" w14:textId="77777777" w:rsidR="008B604F" w:rsidRDefault="008B604F">
      <w:pPr>
        <w:rPr>
          <w:rFonts w:asciiTheme="majorHAnsi" w:hAnsiTheme="majorHAnsi" w:cstheme="majorHAnsi"/>
          <w:sz w:val="24"/>
          <w:szCs w:val="24"/>
          <w:u w:val="single"/>
        </w:rPr>
      </w:pPr>
    </w:p>
    <w:p w14:paraId="17DBF18F" w14:textId="4FBB8FB4" w:rsidR="008E3779" w:rsidRPr="008E3779" w:rsidRDefault="008E3779">
      <w:pPr>
        <w:rPr>
          <w:rFonts w:asciiTheme="majorHAnsi" w:hAnsiTheme="majorHAnsi" w:cstheme="majorHAnsi"/>
          <w:sz w:val="24"/>
          <w:szCs w:val="24"/>
        </w:rPr>
      </w:pPr>
      <w:r w:rsidRPr="008C741D">
        <w:rPr>
          <w:rFonts w:asciiTheme="majorHAnsi" w:hAnsiTheme="majorHAnsi" w:cstheme="majorHAnsi"/>
          <w:sz w:val="24"/>
          <w:szCs w:val="24"/>
          <w:u w:val="single"/>
        </w:rPr>
        <w:t>Epreuve écrite obligatoire</w:t>
      </w:r>
      <w:r w:rsidRPr="008E3779">
        <w:rPr>
          <w:rFonts w:asciiTheme="majorHAnsi" w:hAnsiTheme="majorHAnsi" w:cstheme="majorHAnsi"/>
          <w:sz w:val="24"/>
          <w:szCs w:val="24"/>
        </w:rPr>
        <w:t xml:space="preserve"> (2 heures) </w:t>
      </w:r>
    </w:p>
    <w:p w14:paraId="6BCEAF19" w14:textId="77777777" w:rsidR="008E3779" w:rsidRPr="008E3779" w:rsidRDefault="008E3779" w:rsidP="008E3779">
      <w:pPr>
        <w:jc w:val="both"/>
        <w:rPr>
          <w:rFonts w:asciiTheme="majorHAnsi" w:hAnsiTheme="majorHAnsi" w:cstheme="majorHAnsi"/>
          <w:sz w:val="24"/>
          <w:szCs w:val="24"/>
        </w:rPr>
      </w:pPr>
      <w:r w:rsidRPr="008E3779">
        <w:rPr>
          <w:rFonts w:asciiTheme="majorHAnsi" w:hAnsiTheme="majorHAnsi" w:cstheme="majorHAnsi"/>
          <w:sz w:val="24"/>
          <w:szCs w:val="24"/>
        </w:rPr>
        <w:t xml:space="preserve">L’épreuve est composée de deux parties : </w:t>
      </w:r>
    </w:p>
    <w:p w14:paraId="73203C1A" w14:textId="77777777" w:rsidR="008E3779" w:rsidRPr="008E3779" w:rsidRDefault="008E3779" w:rsidP="008E3779">
      <w:pPr>
        <w:jc w:val="both"/>
        <w:rPr>
          <w:rFonts w:asciiTheme="majorHAnsi" w:hAnsiTheme="majorHAnsi" w:cstheme="majorHAnsi"/>
          <w:sz w:val="24"/>
          <w:szCs w:val="24"/>
        </w:rPr>
      </w:pPr>
      <w:r w:rsidRPr="008E3779">
        <w:rPr>
          <w:rFonts w:asciiTheme="majorHAnsi" w:hAnsiTheme="majorHAnsi" w:cstheme="majorHAnsi"/>
          <w:sz w:val="24"/>
          <w:szCs w:val="24"/>
        </w:rPr>
        <w:t xml:space="preserve">– un texte, en anglais, fait l’objet d’un questionnaire à réponses courtes et vise à vérifier la compréhension et la correction de la langue ; </w:t>
      </w:r>
    </w:p>
    <w:p w14:paraId="36AEB28C" w14:textId="77777777" w:rsidR="008E3779" w:rsidRPr="008E3779" w:rsidRDefault="008E3779" w:rsidP="008E3779">
      <w:pPr>
        <w:jc w:val="both"/>
        <w:rPr>
          <w:rFonts w:asciiTheme="majorHAnsi" w:hAnsiTheme="majorHAnsi" w:cstheme="majorHAnsi"/>
          <w:sz w:val="24"/>
          <w:szCs w:val="24"/>
        </w:rPr>
      </w:pPr>
      <w:r w:rsidRPr="008E3779">
        <w:rPr>
          <w:rFonts w:asciiTheme="majorHAnsi" w:hAnsiTheme="majorHAnsi" w:cstheme="majorHAnsi"/>
          <w:sz w:val="24"/>
          <w:szCs w:val="24"/>
        </w:rPr>
        <w:t xml:space="preserve">– une production écrite en français sur un thème visant à évaluer la compétence 1 « Interagir avec des élèves dans un contexte plurilingue et connaitre le système éducatif français » du référentiel en annexe 3 du présent arrêté. </w:t>
      </w:r>
    </w:p>
    <w:p w14:paraId="67047D7F" w14:textId="77777777" w:rsidR="008E3779" w:rsidRPr="008E3779" w:rsidRDefault="008E3779" w:rsidP="008E3779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324F6CC5" w14:textId="77777777" w:rsidR="008E3779" w:rsidRPr="008E3779" w:rsidRDefault="008E3779" w:rsidP="008E3779">
      <w:pPr>
        <w:jc w:val="both"/>
        <w:rPr>
          <w:rFonts w:asciiTheme="majorHAnsi" w:hAnsiTheme="majorHAnsi" w:cstheme="majorHAnsi"/>
          <w:sz w:val="24"/>
          <w:szCs w:val="24"/>
        </w:rPr>
      </w:pPr>
      <w:r w:rsidRPr="008C741D">
        <w:rPr>
          <w:rFonts w:asciiTheme="majorHAnsi" w:hAnsiTheme="majorHAnsi" w:cstheme="majorHAnsi"/>
          <w:sz w:val="24"/>
          <w:szCs w:val="24"/>
          <w:u w:val="single"/>
        </w:rPr>
        <w:t>Epreuve orale obligatoire</w:t>
      </w:r>
      <w:r w:rsidRPr="008E3779">
        <w:rPr>
          <w:rFonts w:asciiTheme="majorHAnsi" w:hAnsiTheme="majorHAnsi" w:cstheme="majorHAnsi"/>
          <w:sz w:val="24"/>
          <w:szCs w:val="24"/>
        </w:rPr>
        <w:t xml:space="preserve"> (1 heure) </w:t>
      </w:r>
    </w:p>
    <w:p w14:paraId="2C0C902B" w14:textId="77777777" w:rsidR="008E3779" w:rsidRPr="008E3779" w:rsidRDefault="008E3779" w:rsidP="008E3779">
      <w:pPr>
        <w:jc w:val="both"/>
        <w:rPr>
          <w:rFonts w:asciiTheme="majorHAnsi" w:hAnsiTheme="majorHAnsi" w:cstheme="majorHAnsi"/>
          <w:sz w:val="24"/>
          <w:szCs w:val="24"/>
        </w:rPr>
      </w:pPr>
      <w:r w:rsidRPr="008E3779">
        <w:rPr>
          <w:rFonts w:asciiTheme="majorHAnsi" w:hAnsiTheme="majorHAnsi" w:cstheme="majorHAnsi"/>
          <w:sz w:val="24"/>
          <w:szCs w:val="24"/>
        </w:rPr>
        <w:t xml:space="preserve">L’épreuve orale est constituée de deux parties : </w:t>
      </w:r>
    </w:p>
    <w:p w14:paraId="790389D9" w14:textId="77777777" w:rsidR="008E3779" w:rsidRPr="008E3779" w:rsidRDefault="008E3779" w:rsidP="008E3779">
      <w:pPr>
        <w:jc w:val="both"/>
        <w:rPr>
          <w:rFonts w:asciiTheme="majorHAnsi" w:hAnsiTheme="majorHAnsi" w:cstheme="majorHAnsi"/>
          <w:sz w:val="24"/>
          <w:szCs w:val="24"/>
        </w:rPr>
      </w:pPr>
      <w:r w:rsidRPr="008E3779">
        <w:rPr>
          <w:rFonts w:asciiTheme="majorHAnsi" w:hAnsiTheme="majorHAnsi" w:cstheme="majorHAnsi"/>
          <w:sz w:val="24"/>
          <w:szCs w:val="24"/>
        </w:rPr>
        <w:t xml:space="preserve">– un exposé en français sur un thème visant à évaluer la compétence 3 « Comprendre l’environnement international et les enjeux de la politique éducative de la France à l’étranger » du référentiel en annexe 3 du présent arrêté. Durée de l’exposé: 15 minutes </w:t>
      </w:r>
    </w:p>
    <w:p w14:paraId="17CC4DEF" w14:textId="77777777" w:rsidR="008E3779" w:rsidRPr="008E3779" w:rsidRDefault="008E3779" w:rsidP="008E3779">
      <w:pPr>
        <w:jc w:val="both"/>
        <w:rPr>
          <w:rFonts w:asciiTheme="majorHAnsi" w:hAnsiTheme="majorHAnsi" w:cstheme="majorHAnsi"/>
          <w:sz w:val="24"/>
          <w:szCs w:val="24"/>
        </w:rPr>
      </w:pPr>
      <w:r w:rsidRPr="008E3779">
        <w:rPr>
          <w:rFonts w:asciiTheme="majorHAnsi" w:hAnsiTheme="majorHAnsi" w:cstheme="majorHAnsi"/>
          <w:sz w:val="24"/>
          <w:szCs w:val="24"/>
        </w:rPr>
        <w:t>– un entretien en anglais sur l’un des aspects développés durant l’exposé. Durée de 15 minutes Temps de préparation: 30 minutes.</w:t>
      </w:r>
    </w:p>
    <w:sectPr w:rsidR="008E3779" w:rsidRPr="008E3779" w:rsidSect="008E37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B2C"/>
    <w:rsid w:val="001E36CD"/>
    <w:rsid w:val="003D3DD6"/>
    <w:rsid w:val="0047291F"/>
    <w:rsid w:val="004E3FD2"/>
    <w:rsid w:val="004F03D1"/>
    <w:rsid w:val="005064C6"/>
    <w:rsid w:val="00681FDF"/>
    <w:rsid w:val="006B2FFA"/>
    <w:rsid w:val="007D2807"/>
    <w:rsid w:val="008B604F"/>
    <w:rsid w:val="008C741D"/>
    <w:rsid w:val="008D3B98"/>
    <w:rsid w:val="008E3779"/>
    <w:rsid w:val="009107EF"/>
    <w:rsid w:val="009D02DA"/>
    <w:rsid w:val="00A22D54"/>
    <w:rsid w:val="00D37CF1"/>
    <w:rsid w:val="00D45CBD"/>
    <w:rsid w:val="00D627EA"/>
    <w:rsid w:val="00E5143F"/>
    <w:rsid w:val="00E72243"/>
    <w:rsid w:val="00E82B2C"/>
    <w:rsid w:val="00F6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79703"/>
  <w15:chartTrackingRefBased/>
  <w15:docId w15:val="{626182D5-9503-457E-945F-5ECBDCC92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6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8B604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ontact@eef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648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UCA</Company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Raphael COUDERT</dc:creator>
  <cp:keywords/>
  <dc:description/>
  <cp:lastModifiedBy>Adrien Gondy</cp:lastModifiedBy>
  <cp:revision>8</cp:revision>
  <dcterms:created xsi:type="dcterms:W3CDTF">2021-09-17T09:41:00Z</dcterms:created>
  <dcterms:modified xsi:type="dcterms:W3CDTF">2022-09-20T11:33:00Z</dcterms:modified>
</cp:coreProperties>
</file>